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3A" w:rsidRDefault="00062E25">
      <w:pPr>
        <w:jc w:val="center"/>
        <w:rPr>
          <w:b/>
          <w:sz w:val="44"/>
          <w:szCs w:val="44"/>
        </w:rPr>
      </w:pPr>
      <w:r>
        <w:rPr>
          <w:rFonts w:hint="eastAsia"/>
          <w:b/>
          <w:sz w:val="44"/>
          <w:szCs w:val="44"/>
        </w:rPr>
        <w:t>通</w:t>
      </w:r>
      <w:r w:rsidR="00286DFE">
        <w:rPr>
          <w:rFonts w:hint="eastAsia"/>
          <w:b/>
          <w:sz w:val="44"/>
          <w:szCs w:val="44"/>
        </w:rPr>
        <w:t xml:space="preserve">         </w:t>
      </w:r>
      <w:r>
        <w:rPr>
          <w:rFonts w:hint="eastAsia"/>
          <w:b/>
          <w:sz w:val="44"/>
          <w:szCs w:val="44"/>
        </w:rPr>
        <w:t>知</w:t>
      </w:r>
    </w:p>
    <w:p w:rsidR="00286DFE" w:rsidRDefault="00286DFE">
      <w:pPr>
        <w:jc w:val="center"/>
        <w:rPr>
          <w:b/>
          <w:sz w:val="44"/>
          <w:szCs w:val="44"/>
        </w:rPr>
      </w:pPr>
    </w:p>
    <w:p w:rsidR="00D3463A" w:rsidRDefault="00062E25">
      <w:pPr>
        <w:ind w:firstLineChars="200" w:firstLine="640"/>
      </w:pPr>
      <w:r>
        <w:rPr>
          <w:rFonts w:hint="eastAsia"/>
        </w:rPr>
        <w:t>2020</w:t>
      </w:r>
      <w:r>
        <w:rPr>
          <w:rFonts w:hint="eastAsia"/>
        </w:rPr>
        <w:t>年度全市残疾人</w:t>
      </w:r>
      <w:proofErr w:type="gramStart"/>
      <w:r>
        <w:rPr>
          <w:rFonts w:hint="eastAsia"/>
        </w:rPr>
        <w:t>就业保障金年审核</w:t>
      </w:r>
      <w:proofErr w:type="gramEnd"/>
      <w:r>
        <w:rPr>
          <w:rFonts w:hint="eastAsia"/>
        </w:rPr>
        <w:t>将于</w:t>
      </w:r>
      <w:r>
        <w:rPr>
          <w:rFonts w:hint="eastAsia"/>
        </w:rPr>
        <w:t>4</w:t>
      </w:r>
      <w:r>
        <w:rPr>
          <w:rFonts w:hint="eastAsia"/>
        </w:rPr>
        <w:t>月</w:t>
      </w:r>
      <w:r>
        <w:rPr>
          <w:rFonts w:hint="eastAsia"/>
        </w:rPr>
        <w:t>20</w:t>
      </w:r>
      <w:r>
        <w:rPr>
          <w:rFonts w:hint="eastAsia"/>
        </w:rPr>
        <w:t>日至</w:t>
      </w:r>
      <w:r>
        <w:rPr>
          <w:rFonts w:hint="eastAsia"/>
        </w:rPr>
        <w:t>7</w:t>
      </w:r>
      <w:r>
        <w:rPr>
          <w:rFonts w:hint="eastAsia"/>
        </w:rPr>
        <w:t>月</w:t>
      </w:r>
      <w:r>
        <w:rPr>
          <w:rFonts w:hint="eastAsia"/>
        </w:rPr>
        <w:t>20</w:t>
      </w:r>
      <w:r>
        <w:rPr>
          <w:rFonts w:hint="eastAsia"/>
        </w:rPr>
        <w:t>日</w:t>
      </w:r>
      <w:proofErr w:type="gramStart"/>
      <w:r>
        <w:rPr>
          <w:rFonts w:hint="eastAsia"/>
        </w:rPr>
        <w:t>止</w:t>
      </w:r>
      <w:proofErr w:type="gramEnd"/>
      <w:r>
        <w:rPr>
          <w:rFonts w:hint="eastAsia"/>
        </w:rPr>
        <w:t>进行年审，</w:t>
      </w:r>
      <w:proofErr w:type="gramStart"/>
      <w:r>
        <w:rPr>
          <w:rFonts w:hint="eastAsia"/>
        </w:rPr>
        <w:t>请已安置</w:t>
      </w:r>
      <w:proofErr w:type="gramEnd"/>
      <w:r>
        <w:rPr>
          <w:rFonts w:hint="eastAsia"/>
        </w:rPr>
        <w:t>残疾人就业的市直、站前区、西市区及高新区、沿海产业基地、中小园区（所属市直、站前区、西市区）所辖单位到市残疾人综合服务大厅参加年审，其他县（市）区参加年审单位到所属地残联办理（符合小</w:t>
      </w:r>
      <w:proofErr w:type="gramStart"/>
      <w:r>
        <w:rPr>
          <w:rFonts w:hint="eastAsia"/>
        </w:rPr>
        <w:t>微企业免标准</w:t>
      </w:r>
      <w:proofErr w:type="gramEnd"/>
      <w:r>
        <w:rPr>
          <w:rFonts w:hint="eastAsia"/>
        </w:rPr>
        <w:t>的单位到所属地税务机关办理审核认定）。未参加年审的单位视为未安置残疾人就业，将由同级财政、税务部门代扣、代征残疾人就业保障金。地址：西市区青花大街西</w:t>
      </w:r>
      <w:r>
        <w:rPr>
          <w:rFonts w:hint="eastAsia"/>
        </w:rPr>
        <w:t>49</w:t>
      </w:r>
      <w:r>
        <w:rPr>
          <w:rFonts w:hint="eastAsia"/>
        </w:rPr>
        <w:t>号残疾人康复中心院内西二楼</w:t>
      </w:r>
      <w:r>
        <w:rPr>
          <w:rFonts w:hint="eastAsia"/>
        </w:rPr>
        <w:t>(</w:t>
      </w:r>
      <w:r>
        <w:rPr>
          <w:rFonts w:hint="eastAsia"/>
        </w:rPr>
        <w:t>五线森林公园西行</w:t>
      </w:r>
      <w:r>
        <w:rPr>
          <w:rFonts w:hint="eastAsia"/>
        </w:rPr>
        <w:t>200</w:t>
      </w:r>
      <w:r>
        <w:rPr>
          <w:rFonts w:hint="eastAsia"/>
        </w:rPr>
        <w:t>米道北</w:t>
      </w:r>
      <w:r>
        <w:rPr>
          <w:rFonts w:hint="eastAsia"/>
        </w:rPr>
        <w:t>)</w:t>
      </w:r>
      <w:r>
        <w:rPr>
          <w:rFonts w:hint="eastAsia"/>
        </w:rPr>
        <w:t>，详情查询电话：</w:t>
      </w:r>
      <w:r>
        <w:rPr>
          <w:rFonts w:hint="eastAsia"/>
        </w:rPr>
        <w:t xml:space="preserve">2600136 </w:t>
      </w:r>
      <w:r>
        <w:rPr>
          <w:rFonts w:hint="eastAsia"/>
        </w:rPr>
        <w:t>，</w:t>
      </w:r>
      <w:r>
        <w:rPr>
          <w:rFonts w:hint="eastAsia"/>
        </w:rPr>
        <w:t>2600137</w:t>
      </w:r>
      <w:r>
        <w:rPr>
          <w:rFonts w:hint="eastAsia"/>
        </w:rPr>
        <w:t>。</w:t>
      </w:r>
    </w:p>
    <w:p w:rsidR="00D3463A" w:rsidRDefault="00D3463A"/>
    <w:p w:rsidR="00D3463A" w:rsidRDefault="00062E25">
      <w:r>
        <w:rPr>
          <w:rFonts w:hint="eastAsia"/>
        </w:rPr>
        <w:t>营口市财政局</w:t>
      </w:r>
      <w:proofErr w:type="gramStart"/>
      <w:r>
        <w:rPr>
          <w:rFonts w:hint="eastAsia"/>
        </w:rPr>
        <w:t xml:space="preserve">　　　　　　　</w:t>
      </w:r>
      <w:proofErr w:type="gramEnd"/>
      <w:r>
        <w:rPr>
          <w:rFonts w:hint="eastAsia"/>
        </w:rPr>
        <w:t>国</w:t>
      </w:r>
      <w:r>
        <w:t>家税务总局</w:t>
      </w:r>
      <w:r>
        <w:rPr>
          <w:rFonts w:hint="eastAsia"/>
        </w:rPr>
        <w:t>营口市税务局</w:t>
      </w:r>
    </w:p>
    <w:p w:rsidR="00D3463A" w:rsidRDefault="00D3463A"/>
    <w:p w:rsidR="00D3463A" w:rsidRDefault="00D3463A"/>
    <w:p w:rsidR="00D3463A" w:rsidRDefault="00D3463A"/>
    <w:p w:rsidR="00D3463A" w:rsidRDefault="00062E25">
      <w:r>
        <w:rPr>
          <w:rFonts w:hint="eastAsia"/>
        </w:rPr>
        <w:t>营口市残疾人联合会</w:t>
      </w:r>
      <w:r w:rsidR="00AC5581">
        <w:rPr>
          <w:rFonts w:hint="eastAsia"/>
        </w:rPr>
        <w:t xml:space="preserve">             </w:t>
      </w:r>
      <w:r>
        <w:rPr>
          <w:rFonts w:hint="eastAsia"/>
        </w:rPr>
        <w:t>营口市民政局</w:t>
      </w:r>
    </w:p>
    <w:p w:rsidR="00AC5581" w:rsidRDefault="00AC5581"/>
    <w:p w:rsidR="00AC5581" w:rsidRDefault="00AC5581"/>
    <w:p w:rsidR="00D3463A" w:rsidRDefault="00062E25" w:rsidP="00006BE6">
      <w:pPr>
        <w:ind w:firstLineChars="800" w:firstLine="2560"/>
        <w:rPr>
          <w:rFonts w:hint="eastAsia"/>
        </w:rPr>
      </w:pPr>
      <w:r>
        <w:rPr>
          <w:rFonts w:hint="eastAsia"/>
        </w:rPr>
        <w:t>二○二○年</w:t>
      </w:r>
      <w:r w:rsidR="00693F46">
        <w:rPr>
          <w:rFonts w:hint="eastAsia"/>
        </w:rPr>
        <w:t>四</w:t>
      </w:r>
      <w:r>
        <w:rPr>
          <w:rFonts w:hint="eastAsia"/>
        </w:rPr>
        <w:t>月</w:t>
      </w:r>
      <w:r w:rsidR="00693F46">
        <w:rPr>
          <w:rFonts w:hint="eastAsia"/>
        </w:rPr>
        <w:t>一</w:t>
      </w:r>
      <w:r>
        <w:rPr>
          <w:rFonts w:hint="eastAsia"/>
        </w:rPr>
        <w:t>日</w:t>
      </w:r>
    </w:p>
    <w:p w:rsidR="00006BE6" w:rsidRDefault="00006BE6">
      <w:pPr>
        <w:jc w:val="center"/>
        <w:rPr>
          <w:b/>
          <w:bCs/>
        </w:rPr>
      </w:pPr>
    </w:p>
    <w:p w:rsidR="00D3463A" w:rsidRDefault="00062E25">
      <w:pPr>
        <w:jc w:val="center"/>
        <w:rPr>
          <w:b/>
          <w:bCs/>
        </w:rPr>
      </w:pPr>
      <w:bookmarkStart w:id="0" w:name="_GoBack"/>
      <w:bookmarkEnd w:id="0"/>
      <w:r>
        <w:rPr>
          <w:rFonts w:hint="eastAsia"/>
          <w:b/>
          <w:bCs/>
        </w:rPr>
        <w:lastRenderedPageBreak/>
        <w:t>2020</w:t>
      </w:r>
      <w:r>
        <w:rPr>
          <w:rFonts w:hint="eastAsia"/>
          <w:b/>
          <w:bCs/>
        </w:rPr>
        <w:t>保障金审核通知</w:t>
      </w:r>
    </w:p>
    <w:p w:rsidR="00D3463A" w:rsidRDefault="00D3463A"/>
    <w:p w:rsidR="00C75A74" w:rsidRPr="008A728C" w:rsidRDefault="00062E25" w:rsidP="008A728C">
      <w:pPr>
        <w:rPr>
          <w:u w:val="single"/>
        </w:rPr>
      </w:pPr>
      <w:r>
        <w:rPr>
          <w:rFonts w:hint="eastAsia"/>
        </w:rPr>
        <w:t xml:space="preserve">   </w:t>
      </w:r>
      <w:r>
        <w:rPr>
          <w:rFonts w:hint="eastAsia"/>
        </w:rPr>
        <w:t>根据《中华人民共和国残疾人保障法》、《残疾人就业条例》、《关于印发残疾人就业保障金征收使用管理办法的通知》（财税</w:t>
      </w:r>
      <w:r>
        <w:rPr>
          <w:rFonts w:hint="eastAsia"/>
        </w:rPr>
        <w:t>[2015]72</w:t>
      </w:r>
      <w:r>
        <w:rPr>
          <w:rFonts w:hint="eastAsia"/>
        </w:rPr>
        <w:t>号）和《关于印发辽宁省残疾人就业保障金征收使用管理办法的通知》（</w:t>
      </w:r>
      <w:proofErr w:type="gramStart"/>
      <w:r>
        <w:rPr>
          <w:rFonts w:hint="eastAsia"/>
        </w:rPr>
        <w:t>辽财非</w:t>
      </w:r>
      <w:proofErr w:type="gramEnd"/>
      <w:r>
        <w:rPr>
          <w:rFonts w:hint="eastAsia"/>
        </w:rPr>
        <w:t>[2016]415</w:t>
      </w:r>
      <w:r>
        <w:rPr>
          <w:rFonts w:hint="eastAsia"/>
        </w:rPr>
        <w:t>号）、营口市《关于促进残疾人按比例就业的实施意见》（营残联</w:t>
      </w:r>
      <w:r>
        <w:rPr>
          <w:rFonts w:hint="eastAsia"/>
        </w:rPr>
        <w:t>[2014]26</w:t>
      </w:r>
      <w:r>
        <w:rPr>
          <w:rFonts w:hint="eastAsia"/>
        </w:rPr>
        <w:t>号）及《关于印发营口市残疾人就业保障金征收使用管理实施办法的通知》（营财社</w:t>
      </w:r>
      <w:r>
        <w:rPr>
          <w:rFonts w:hint="eastAsia"/>
        </w:rPr>
        <w:t>[2017]355</w:t>
      </w:r>
      <w:r>
        <w:rPr>
          <w:rFonts w:hint="eastAsia"/>
        </w:rPr>
        <w:t>号）、《辽宁省残联、辽宁省地税局、辽宁省财政厅关于对小微企业免征残疾人就业保障金有关情况的通知》（辽残联发</w:t>
      </w:r>
      <w:r>
        <w:rPr>
          <w:rFonts w:hint="eastAsia"/>
        </w:rPr>
        <w:t>[2015]22</w:t>
      </w:r>
      <w:r>
        <w:rPr>
          <w:rFonts w:hint="eastAsia"/>
        </w:rPr>
        <w:t>号）等文件中的相关规定，</w:t>
      </w:r>
      <w:proofErr w:type="gramStart"/>
      <w:r>
        <w:rPr>
          <w:rFonts w:hint="eastAsia"/>
        </w:rPr>
        <w:t>请已安置</w:t>
      </w:r>
      <w:proofErr w:type="gramEnd"/>
      <w:r>
        <w:rPr>
          <w:rFonts w:hint="eastAsia"/>
        </w:rPr>
        <w:t>残疾人就业的单位按时参加年审。现将有关事宜通告如下：</w:t>
      </w:r>
      <w:r>
        <w:rPr>
          <w:rFonts w:hint="eastAsia"/>
        </w:rPr>
        <w:br/>
      </w:r>
      <w:r>
        <w:rPr>
          <w:rFonts w:hint="eastAsia"/>
          <w:b/>
          <w:bCs/>
        </w:rPr>
        <w:t xml:space="preserve">        </w:t>
      </w:r>
      <w:r>
        <w:rPr>
          <w:rFonts w:hint="eastAsia"/>
          <w:b/>
          <w:bCs/>
        </w:rPr>
        <w:t>一、</w:t>
      </w:r>
      <w:r>
        <w:rPr>
          <w:rFonts w:hint="eastAsia"/>
          <w:b/>
          <w:bCs/>
        </w:rPr>
        <w:t>  </w:t>
      </w:r>
      <w:r>
        <w:rPr>
          <w:rFonts w:hint="eastAsia"/>
          <w:b/>
          <w:bCs/>
        </w:rPr>
        <w:t>年审时间</w:t>
      </w:r>
      <w:r>
        <w:rPr>
          <w:rFonts w:hint="eastAsia"/>
        </w:rPr>
        <w:br/>
      </w:r>
      <w:r>
        <w:rPr>
          <w:rFonts w:hint="eastAsia"/>
          <w:b/>
          <w:bCs/>
        </w:rPr>
        <w:t>        </w:t>
      </w:r>
      <w:r>
        <w:rPr>
          <w:rFonts w:hint="eastAsia"/>
        </w:rPr>
        <w:t>2020</w:t>
      </w:r>
      <w:r>
        <w:rPr>
          <w:rFonts w:hint="eastAsia"/>
        </w:rPr>
        <w:t>年度全市残疾人就业保障金（以下简称保障金）审核工作从</w:t>
      </w:r>
      <w:r>
        <w:rPr>
          <w:rFonts w:hint="eastAsia"/>
        </w:rPr>
        <w:t>4</w:t>
      </w:r>
      <w:r>
        <w:rPr>
          <w:rFonts w:hint="eastAsia"/>
        </w:rPr>
        <w:t>月</w:t>
      </w:r>
      <w:r>
        <w:rPr>
          <w:rFonts w:hint="eastAsia"/>
        </w:rPr>
        <w:t>20</w:t>
      </w:r>
      <w:r>
        <w:rPr>
          <w:rFonts w:hint="eastAsia"/>
        </w:rPr>
        <w:t>日―</w:t>
      </w:r>
      <w:r>
        <w:rPr>
          <w:rFonts w:hint="eastAsia"/>
        </w:rPr>
        <w:t>7</w:t>
      </w:r>
      <w:r>
        <w:rPr>
          <w:rFonts w:hint="eastAsia"/>
        </w:rPr>
        <w:t>月</w:t>
      </w:r>
      <w:r>
        <w:rPr>
          <w:rFonts w:hint="eastAsia"/>
        </w:rPr>
        <w:t>20</w:t>
      </w:r>
      <w:r>
        <w:rPr>
          <w:rFonts w:hint="eastAsia"/>
        </w:rPr>
        <w:t>日止，</w:t>
      </w:r>
      <w:r>
        <w:rPr>
          <w:rFonts w:hint="eastAsia"/>
          <w:u w:val="single"/>
        </w:rPr>
        <w:t>逾期未参加年审的单位视为未安置残疾人</w:t>
      </w:r>
      <w:r>
        <w:rPr>
          <w:rFonts w:hint="eastAsia"/>
        </w:rPr>
        <w:t>。各级税务机关征收时间从</w:t>
      </w:r>
      <w:r>
        <w:rPr>
          <w:rFonts w:hint="eastAsia"/>
        </w:rPr>
        <w:t>4</w:t>
      </w:r>
      <w:r>
        <w:rPr>
          <w:rFonts w:hint="eastAsia"/>
        </w:rPr>
        <w:t>月</w:t>
      </w:r>
      <w:r w:rsidR="00214647">
        <w:rPr>
          <w:rFonts w:hint="eastAsia"/>
        </w:rPr>
        <w:t>1</w:t>
      </w:r>
      <w:r>
        <w:rPr>
          <w:rFonts w:hint="eastAsia"/>
        </w:rPr>
        <w:t>日</w:t>
      </w:r>
      <w:r>
        <w:rPr>
          <w:rFonts w:hint="eastAsia"/>
        </w:rPr>
        <w:t>-</w:t>
      </w:r>
      <w:r w:rsidR="00214647">
        <w:rPr>
          <w:rFonts w:hint="eastAsia"/>
        </w:rPr>
        <w:t>9</w:t>
      </w:r>
      <w:r>
        <w:rPr>
          <w:rFonts w:hint="eastAsia"/>
        </w:rPr>
        <w:t>月</w:t>
      </w:r>
      <w:r w:rsidR="00214647">
        <w:rPr>
          <w:rFonts w:hint="eastAsia"/>
        </w:rPr>
        <w:t>3</w:t>
      </w:r>
      <w:r>
        <w:rPr>
          <w:rFonts w:hint="eastAsia"/>
        </w:rPr>
        <w:t>0</w:t>
      </w:r>
      <w:r>
        <w:rPr>
          <w:rFonts w:hint="eastAsia"/>
        </w:rPr>
        <w:t>日止。</w:t>
      </w:r>
      <w:r>
        <w:rPr>
          <w:rFonts w:hint="eastAsia"/>
        </w:rPr>
        <w:br/>
      </w:r>
      <w:r>
        <w:rPr>
          <w:rFonts w:hint="eastAsia"/>
          <w:b/>
          <w:bCs/>
        </w:rPr>
        <w:t>        </w:t>
      </w:r>
      <w:r>
        <w:rPr>
          <w:rFonts w:hint="eastAsia"/>
          <w:b/>
          <w:bCs/>
        </w:rPr>
        <w:t>二、</w:t>
      </w:r>
      <w:r>
        <w:rPr>
          <w:rFonts w:hint="eastAsia"/>
          <w:b/>
          <w:bCs/>
        </w:rPr>
        <w:t>  </w:t>
      </w:r>
      <w:r>
        <w:rPr>
          <w:rFonts w:hint="eastAsia"/>
          <w:b/>
          <w:bCs/>
        </w:rPr>
        <w:t>费款隶属年度</w:t>
      </w:r>
      <w:r>
        <w:rPr>
          <w:rFonts w:hint="eastAsia"/>
        </w:rPr>
        <w:br/>
      </w:r>
      <w:r>
        <w:rPr>
          <w:rFonts w:hint="eastAsia"/>
          <w:b/>
          <w:bCs/>
        </w:rPr>
        <w:t>        </w:t>
      </w:r>
      <w:r>
        <w:rPr>
          <w:rFonts w:hint="eastAsia"/>
        </w:rPr>
        <w:t>2020</w:t>
      </w:r>
      <w:r>
        <w:rPr>
          <w:rFonts w:hint="eastAsia"/>
        </w:rPr>
        <w:t>年</w:t>
      </w:r>
      <w:r>
        <w:rPr>
          <w:rFonts w:hint="eastAsia"/>
        </w:rPr>
        <w:t>1</w:t>
      </w:r>
      <w:r>
        <w:rPr>
          <w:rFonts w:hint="eastAsia"/>
        </w:rPr>
        <w:t>月</w:t>
      </w:r>
      <w:r>
        <w:rPr>
          <w:rFonts w:hint="eastAsia"/>
        </w:rPr>
        <w:t>1</w:t>
      </w:r>
      <w:r>
        <w:rPr>
          <w:rFonts w:hint="eastAsia"/>
        </w:rPr>
        <w:t>日－</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r>
        <w:rPr>
          <w:rFonts w:hint="eastAsia"/>
        </w:rPr>
        <w:br/>
      </w:r>
      <w:r>
        <w:rPr>
          <w:rFonts w:hint="eastAsia"/>
          <w:b/>
          <w:bCs/>
        </w:rPr>
        <w:t>        </w:t>
      </w:r>
      <w:r>
        <w:rPr>
          <w:rFonts w:hint="eastAsia"/>
        </w:rPr>
        <w:t>三、</w:t>
      </w:r>
      <w:r>
        <w:rPr>
          <w:rFonts w:hint="eastAsia"/>
          <w:b/>
          <w:bCs/>
        </w:rPr>
        <w:t>年审及缴纳程序</w:t>
      </w:r>
      <w:r>
        <w:rPr>
          <w:rFonts w:hint="eastAsia"/>
        </w:rPr>
        <w:br/>
      </w:r>
      <w:r>
        <w:rPr>
          <w:rFonts w:hint="eastAsia"/>
          <w:b/>
          <w:bCs/>
        </w:rPr>
        <w:t> </w:t>
      </w:r>
      <w:r>
        <w:rPr>
          <w:rFonts w:hint="eastAsia"/>
        </w:rPr>
        <w:t>1</w:t>
      </w:r>
      <w:r>
        <w:rPr>
          <w:rFonts w:hint="eastAsia"/>
        </w:rPr>
        <w:t>、</w:t>
      </w:r>
      <w:r w:rsidRPr="008471B7">
        <w:rPr>
          <w:rFonts w:hint="eastAsia"/>
        </w:rPr>
        <w:t>市直、站前区、西市区及高新区、沿海产业基地、中小园</w:t>
      </w:r>
      <w:r w:rsidRPr="008471B7">
        <w:rPr>
          <w:rFonts w:hint="eastAsia"/>
        </w:rPr>
        <w:lastRenderedPageBreak/>
        <w:t>区（所属市直、站前区、西市区）</w:t>
      </w:r>
      <w:r>
        <w:rPr>
          <w:rFonts w:hint="eastAsia"/>
        </w:rPr>
        <w:t>财政全部拨款的行政单位和由财政全部补助或部分补助的事业单位；各类企业、民办非企业单位以及以经营收入为主要支出来源的事业单位和社会团体，到营口市残疾人综合服务大厅参加年审，认定上年用人单位实际安排的残疾人就业人数，并出具《辽宁省残疾人按比例就业审核通知书》。并由同级财政或税务部门代扣、代征保障金。</w:t>
      </w:r>
      <w:r>
        <w:rPr>
          <w:rFonts w:hint="eastAsia"/>
        </w:rPr>
        <w:br/>
      </w:r>
      <w:r>
        <w:rPr>
          <w:rFonts w:hint="eastAsia"/>
          <w:b/>
          <w:bCs/>
        </w:rPr>
        <w:t> </w:t>
      </w:r>
      <w:r>
        <w:rPr>
          <w:rFonts w:hint="eastAsia"/>
        </w:rPr>
        <w:t>2</w:t>
      </w:r>
      <w:r>
        <w:rPr>
          <w:rFonts w:hint="eastAsia"/>
        </w:rPr>
        <w:t>、其他县（市）区参加年审单位到所属地残联办理，认定上年用人单位实际安排的残疾人就业人数，并出具《辽宁省残疾人按比例就业审核通知书》并由同级财政或税务部代扣、代征保障金。</w:t>
      </w:r>
      <w:r>
        <w:rPr>
          <w:rFonts w:hint="eastAsia"/>
        </w:rPr>
        <w:br/>
      </w:r>
      <w:r>
        <w:rPr>
          <w:rFonts w:hint="eastAsia"/>
          <w:b/>
          <w:bCs/>
        </w:rPr>
        <w:t>        </w:t>
      </w:r>
      <w:r>
        <w:rPr>
          <w:rFonts w:hint="eastAsia"/>
          <w:b/>
          <w:bCs/>
        </w:rPr>
        <w:t>四、年审需要提供的资料</w:t>
      </w:r>
      <w:r>
        <w:rPr>
          <w:rFonts w:hint="eastAsia"/>
        </w:rPr>
        <w:br/>
        <w:t>1</w:t>
      </w:r>
      <w:r>
        <w:rPr>
          <w:rFonts w:hint="eastAsia"/>
        </w:rPr>
        <w:t>、辽宁省用人单位按比例就业申报表（网站可下载</w:t>
      </w:r>
      <w:r>
        <w:rPr>
          <w:rFonts w:hint="eastAsia"/>
        </w:rPr>
        <w:t>,</w:t>
      </w:r>
      <w:r>
        <w:rPr>
          <w:rFonts w:hint="eastAsia"/>
        </w:rPr>
        <w:t>须带公章）。</w:t>
      </w:r>
      <w:r>
        <w:rPr>
          <w:rFonts w:hint="eastAsia"/>
        </w:rPr>
        <w:br/>
        <w:t>2</w:t>
      </w:r>
      <w:r>
        <w:rPr>
          <w:rFonts w:hint="eastAsia"/>
        </w:rPr>
        <w:t>、第二代残疾人证或伤残军人证原件及复印件。</w:t>
      </w:r>
      <w:r>
        <w:rPr>
          <w:rFonts w:hint="eastAsia"/>
        </w:rPr>
        <w:br/>
        <w:t>3</w:t>
      </w:r>
      <w:r>
        <w:rPr>
          <w:rFonts w:hint="eastAsia"/>
        </w:rPr>
        <w:t>、</w:t>
      </w:r>
      <w:r>
        <w:rPr>
          <w:rFonts w:hint="eastAsia"/>
        </w:rPr>
        <w:t>2019</w:t>
      </w:r>
      <w:r>
        <w:rPr>
          <w:rFonts w:hint="eastAsia"/>
        </w:rPr>
        <w:t>年</w:t>
      </w:r>
      <w:r>
        <w:rPr>
          <w:rFonts w:hint="eastAsia"/>
        </w:rPr>
        <w:t>1</w:t>
      </w:r>
      <w:r>
        <w:rPr>
          <w:rFonts w:hint="eastAsia"/>
        </w:rPr>
        <w:t>、</w:t>
      </w:r>
      <w:r>
        <w:rPr>
          <w:rFonts w:hint="eastAsia"/>
        </w:rPr>
        <w:t>6</w:t>
      </w:r>
      <w:r>
        <w:rPr>
          <w:rFonts w:hint="eastAsia"/>
        </w:rPr>
        <w:t>、</w:t>
      </w:r>
      <w:r>
        <w:rPr>
          <w:rFonts w:hint="eastAsia"/>
        </w:rPr>
        <w:t>12</w:t>
      </w:r>
      <w:r>
        <w:rPr>
          <w:rFonts w:hint="eastAsia"/>
        </w:rPr>
        <w:t>月份工资表原件及复印件。</w:t>
      </w:r>
      <w:r>
        <w:rPr>
          <w:rFonts w:hint="eastAsia"/>
        </w:rPr>
        <w:br/>
        <w:t>4</w:t>
      </w:r>
      <w:r>
        <w:rPr>
          <w:rFonts w:hint="eastAsia"/>
        </w:rPr>
        <w:t>、</w:t>
      </w:r>
      <w:r>
        <w:rPr>
          <w:rFonts w:hint="eastAsia"/>
        </w:rPr>
        <w:t>2019</w:t>
      </w:r>
      <w:r>
        <w:rPr>
          <w:rFonts w:hint="eastAsia"/>
        </w:rPr>
        <w:t>年</w:t>
      </w:r>
      <w:r>
        <w:rPr>
          <w:rFonts w:hint="eastAsia"/>
        </w:rPr>
        <w:t>1</w:t>
      </w:r>
      <w:r>
        <w:rPr>
          <w:rFonts w:hint="eastAsia"/>
        </w:rPr>
        <w:t>、</w:t>
      </w:r>
      <w:r>
        <w:rPr>
          <w:rFonts w:hint="eastAsia"/>
        </w:rPr>
        <w:t>6</w:t>
      </w:r>
      <w:r>
        <w:rPr>
          <w:rFonts w:hint="eastAsia"/>
        </w:rPr>
        <w:t>、</w:t>
      </w:r>
      <w:r>
        <w:rPr>
          <w:rFonts w:hint="eastAsia"/>
        </w:rPr>
        <w:t>12</w:t>
      </w:r>
      <w:r>
        <w:rPr>
          <w:rFonts w:hint="eastAsia"/>
        </w:rPr>
        <w:t>月份缴纳社会保险费申报表、缴费单及残疾职工养老保险手册原件及复印件。</w:t>
      </w:r>
      <w:r>
        <w:rPr>
          <w:rFonts w:hint="eastAsia"/>
        </w:rPr>
        <w:br/>
        <w:t>5</w:t>
      </w:r>
      <w:r>
        <w:rPr>
          <w:rFonts w:hint="eastAsia"/>
        </w:rPr>
        <w:t>、残疾职工与用工单位依法签订的一年（含一年）以上的接续《劳动合同》（服务协议）或在编证明原件和复印件。和企业与</w:t>
      </w:r>
      <w:proofErr w:type="gramStart"/>
      <w:r>
        <w:rPr>
          <w:rFonts w:hint="eastAsia"/>
        </w:rPr>
        <w:t>人社部门</w:t>
      </w:r>
      <w:proofErr w:type="gramEnd"/>
      <w:r>
        <w:rPr>
          <w:rFonts w:hint="eastAsia"/>
        </w:rPr>
        <w:t>出具的用工备案表原件及复印件。</w:t>
      </w:r>
      <w:r>
        <w:rPr>
          <w:rFonts w:hint="eastAsia"/>
        </w:rPr>
        <w:br/>
        <w:t>6</w:t>
      </w:r>
      <w:r>
        <w:rPr>
          <w:rFonts w:hint="eastAsia"/>
        </w:rPr>
        <w:t>、企业营业执照副本原件及复印件。</w:t>
      </w:r>
      <w:r>
        <w:rPr>
          <w:rFonts w:hint="eastAsia"/>
        </w:rPr>
        <w:br/>
      </w:r>
      <w:r>
        <w:rPr>
          <w:rFonts w:hint="eastAsia"/>
        </w:rPr>
        <w:lastRenderedPageBreak/>
        <w:t>7</w:t>
      </w:r>
      <w:r>
        <w:rPr>
          <w:rFonts w:hint="eastAsia"/>
        </w:rPr>
        <w:t>、用人单位安排</w:t>
      </w:r>
      <w:r>
        <w:rPr>
          <w:rFonts w:hint="eastAsia"/>
        </w:rPr>
        <w:t>1</w:t>
      </w:r>
      <w:r>
        <w:rPr>
          <w:rFonts w:hint="eastAsia"/>
        </w:rPr>
        <w:t>名持有《中华人民共和国残疾人证》（</w:t>
      </w:r>
      <w:r>
        <w:rPr>
          <w:rFonts w:hint="eastAsia"/>
        </w:rPr>
        <w:t>1</w:t>
      </w:r>
      <w:r>
        <w:rPr>
          <w:rFonts w:hint="eastAsia"/>
        </w:rPr>
        <w:t>至</w:t>
      </w:r>
      <w:r>
        <w:rPr>
          <w:rFonts w:hint="eastAsia"/>
        </w:rPr>
        <w:t>2</w:t>
      </w:r>
      <w:r>
        <w:rPr>
          <w:rFonts w:hint="eastAsia"/>
        </w:rPr>
        <w:t>级）或《中华人民共和国残疾军人证》（</w:t>
      </w:r>
      <w:r>
        <w:rPr>
          <w:rFonts w:hint="eastAsia"/>
        </w:rPr>
        <w:t>1</w:t>
      </w:r>
      <w:r>
        <w:rPr>
          <w:rFonts w:hint="eastAsia"/>
        </w:rPr>
        <w:t>至</w:t>
      </w:r>
      <w:r>
        <w:rPr>
          <w:rFonts w:hint="eastAsia"/>
        </w:rPr>
        <w:t>3</w:t>
      </w:r>
      <w:r>
        <w:rPr>
          <w:rFonts w:hint="eastAsia"/>
        </w:rPr>
        <w:t>级）的人员就业的，按照安排</w:t>
      </w:r>
      <w:r>
        <w:rPr>
          <w:rFonts w:hint="eastAsia"/>
        </w:rPr>
        <w:t>2</w:t>
      </w:r>
      <w:r>
        <w:rPr>
          <w:rFonts w:hint="eastAsia"/>
        </w:rPr>
        <w:t>名残疾人就业计算。</w:t>
      </w:r>
      <w:r>
        <w:rPr>
          <w:rFonts w:hint="eastAsia"/>
        </w:rPr>
        <w:br/>
        <w:t>8</w:t>
      </w:r>
      <w:r>
        <w:rPr>
          <w:rFonts w:hint="eastAsia"/>
        </w:rPr>
        <w:t>、符合小</w:t>
      </w:r>
      <w:proofErr w:type="gramStart"/>
      <w:r>
        <w:rPr>
          <w:rFonts w:hint="eastAsia"/>
        </w:rPr>
        <w:t>微企业</w:t>
      </w:r>
      <w:proofErr w:type="gramEnd"/>
      <w:r>
        <w:rPr>
          <w:rFonts w:hint="eastAsia"/>
        </w:rPr>
        <w:t>免征标准的企业请携带相关资料到所属税务部务门进行审核认定。</w:t>
      </w:r>
      <w:r>
        <w:rPr>
          <w:rFonts w:hint="eastAsia"/>
        </w:rPr>
        <w:br/>
      </w:r>
      <w:r>
        <w:rPr>
          <w:rFonts w:hint="eastAsia"/>
        </w:rPr>
        <w:t>用人单位应在年审期间如实向同级税务机关、残疾人就业服务机构申报上年本单位安排的残疾人就业人数、在职职工年平均工资等信息，并保证信息的真实性和完整性。</w:t>
      </w:r>
      <w:r>
        <w:rPr>
          <w:rFonts w:hint="eastAsia"/>
        </w:rPr>
        <w:br/>
      </w:r>
      <w:r>
        <w:rPr>
          <w:rFonts w:hint="eastAsia"/>
          <w:b/>
          <w:bCs/>
        </w:rPr>
        <w:t>        </w:t>
      </w:r>
      <w:r>
        <w:rPr>
          <w:rFonts w:hint="eastAsia"/>
          <w:b/>
          <w:bCs/>
        </w:rPr>
        <w:t>五、残疾人就业保障金的计算及依据</w:t>
      </w:r>
      <w:r>
        <w:rPr>
          <w:rFonts w:hint="eastAsia"/>
        </w:rPr>
        <w:br/>
      </w:r>
      <w:r>
        <w:rPr>
          <w:rFonts w:hint="eastAsia"/>
          <w:b/>
          <w:bCs/>
        </w:rPr>
        <w:t>        </w:t>
      </w:r>
      <w:r>
        <w:rPr>
          <w:rFonts w:hint="eastAsia"/>
        </w:rPr>
        <w:t>单位应缴纳保障金公式：</w:t>
      </w:r>
      <w:r>
        <w:rPr>
          <w:rFonts w:hint="eastAsia"/>
        </w:rPr>
        <w:br/>
      </w:r>
      <w:proofErr w:type="gramStart"/>
      <w:r>
        <w:rPr>
          <w:rFonts w:hint="eastAsia"/>
          <w:u w:val="single"/>
        </w:rPr>
        <w:t>保障金年缴纳</w:t>
      </w:r>
      <w:proofErr w:type="gramEnd"/>
      <w:r>
        <w:rPr>
          <w:rFonts w:hint="eastAsia"/>
          <w:u w:val="single"/>
        </w:rPr>
        <w:t>额</w:t>
      </w:r>
      <w:r>
        <w:rPr>
          <w:rFonts w:hint="eastAsia"/>
          <w:u w:val="single"/>
        </w:rPr>
        <w:t>=</w:t>
      </w:r>
      <w:r>
        <w:rPr>
          <w:rFonts w:hint="eastAsia"/>
          <w:u w:val="single"/>
        </w:rPr>
        <w:t>（上年用人单位在职职工人数×</w:t>
      </w:r>
      <w:r>
        <w:rPr>
          <w:rFonts w:hint="eastAsia"/>
          <w:u w:val="single"/>
        </w:rPr>
        <w:t>1.5%-</w:t>
      </w:r>
      <w:r>
        <w:rPr>
          <w:rFonts w:hint="eastAsia"/>
          <w:u w:val="single"/>
        </w:rPr>
        <w:t>上年用人单位实际安排的残疾人就业人数）×上年用人单位在职职工年平均工资</w:t>
      </w:r>
    </w:p>
    <w:p w:rsidR="008A728C" w:rsidRPr="008A728C" w:rsidRDefault="008A728C" w:rsidP="008A728C">
      <w:pPr>
        <w:ind w:firstLineChars="200" w:firstLine="640"/>
        <w:rPr>
          <w:b/>
        </w:rPr>
      </w:pPr>
      <w:r>
        <w:t>1</w:t>
      </w:r>
      <w:r>
        <w:rPr>
          <w:rFonts w:hint="eastAsia"/>
        </w:rPr>
        <w:t>、</w:t>
      </w:r>
      <w:r w:rsidR="00062E25">
        <w:rPr>
          <w:rFonts w:hint="eastAsia"/>
        </w:rPr>
        <w:t>上年用人单位在职职工年平均工资，按用人单位上年在职职工工资总额（以《关于工资总额组成的规定》</w:t>
      </w:r>
      <w:r w:rsidR="00062E25">
        <w:rPr>
          <w:rFonts w:hint="eastAsia"/>
        </w:rPr>
        <w:t>[</w:t>
      </w:r>
      <w:r w:rsidR="00062E25">
        <w:rPr>
          <w:rFonts w:hint="eastAsia"/>
        </w:rPr>
        <w:t>国家统计局令第</w:t>
      </w:r>
      <w:r w:rsidR="00062E25">
        <w:rPr>
          <w:rFonts w:hint="eastAsia"/>
        </w:rPr>
        <w:t>1</w:t>
      </w:r>
      <w:r w:rsidR="00062E25">
        <w:rPr>
          <w:rFonts w:hint="eastAsia"/>
        </w:rPr>
        <w:t>号</w:t>
      </w:r>
      <w:r w:rsidR="00062E25">
        <w:rPr>
          <w:rFonts w:hint="eastAsia"/>
        </w:rPr>
        <w:t>]</w:t>
      </w:r>
      <w:r w:rsidR="00062E25">
        <w:rPr>
          <w:rFonts w:hint="eastAsia"/>
        </w:rPr>
        <w:t>和后续有关工资总额的规定以及人力资源和社会保障部门相关规定、解释为准）除以用人单位在职职工人数计算</w:t>
      </w:r>
      <w:r w:rsidR="00062E25">
        <w:rPr>
          <w:rFonts w:hint="eastAsia"/>
        </w:rPr>
        <w:br/>
      </w:r>
      <w:r w:rsidR="00062E25">
        <w:rPr>
          <w:rFonts w:hint="eastAsia"/>
        </w:rPr>
        <w:t>上年用人单位在职职工人数计算公式：</w:t>
      </w:r>
      <w:r w:rsidR="00062E25">
        <w:rPr>
          <w:rFonts w:hint="eastAsia"/>
        </w:rPr>
        <w:br/>
      </w:r>
      <w:r w:rsidR="00062E25">
        <w:rPr>
          <w:rFonts w:hint="eastAsia"/>
        </w:rPr>
        <w:t>上年用人单位在职职工人数＝上年用人单位实际月份在职职工人数总和除以实际月份数</w:t>
      </w:r>
      <w:r w:rsidR="00062E25">
        <w:rPr>
          <w:rFonts w:hint="eastAsia"/>
        </w:rPr>
        <w:br/>
      </w:r>
      <w:r w:rsidR="00062E25">
        <w:rPr>
          <w:rFonts w:hint="eastAsia"/>
        </w:rPr>
        <w:t>上年用人单位实际安排残疾人就业人数计算公式：</w:t>
      </w:r>
      <w:r w:rsidR="00062E25">
        <w:rPr>
          <w:rFonts w:hint="eastAsia"/>
        </w:rPr>
        <w:br/>
      </w:r>
      <w:r w:rsidR="00062E25">
        <w:rPr>
          <w:rFonts w:hint="eastAsia"/>
        </w:rPr>
        <w:lastRenderedPageBreak/>
        <w:t>上年用人单位实际安排残疾人就业人数＝上年用人单位残疾人就业月份总和除以</w:t>
      </w:r>
      <w:r w:rsidR="00062E25">
        <w:rPr>
          <w:rFonts w:hint="eastAsia"/>
        </w:rPr>
        <w:t>12</w:t>
      </w:r>
      <w:r w:rsidR="00062E25">
        <w:rPr>
          <w:rFonts w:hint="eastAsia"/>
        </w:rPr>
        <w:t>个月</w:t>
      </w:r>
      <w:r w:rsidR="00062E25">
        <w:rPr>
          <w:rFonts w:hint="eastAsia"/>
        </w:rPr>
        <w:br/>
      </w:r>
      <w:r>
        <w:t xml:space="preserve">    </w:t>
      </w:r>
      <w:r w:rsidR="00062E25">
        <w:rPr>
          <w:rFonts w:hint="eastAsia"/>
        </w:rPr>
        <w:t>2</w:t>
      </w:r>
      <w:r w:rsidR="00062E25">
        <w:rPr>
          <w:rFonts w:hint="eastAsia"/>
        </w:rPr>
        <w:t>、用人单位将残疾人录用为在编人员或依法与就业年龄段内的残疾人签订</w:t>
      </w:r>
      <w:r w:rsidR="00062E25">
        <w:rPr>
          <w:rFonts w:hint="eastAsia"/>
        </w:rPr>
        <w:t>1</w:t>
      </w:r>
      <w:r w:rsidR="00062E25">
        <w:rPr>
          <w:rFonts w:hint="eastAsia"/>
        </w:rPr>
        <w:t>年以上（含</w:t>
      </w:r>
      <w:r w:rsidR="00062E25">
        <w:rPr>
          <w:rFonts w:hint="eastAsia"/>
        </w:rPr>
        <w:t>1</w:t>
      </w:r>
      <w:r w:rsidR="00062E25">
        <w:rPr>
          <w:rFonts w:hint="eastAsia"/>
        </w:rPr>
        <w:t>年）劳动合同（服务协议），且实际支付的工资不低于当地最低工资标准，并足额缴纳社会保险费的，方可计入用人单位所安排的残疾人就业人数。</w:t>
      </w:r>
      <w:r w:rsidR="00062E25">
        <w:rPr>
          <w:rFonts w:hint="eastAsia"/>
        </w:rPr>
        <w:br/>
      </w:r>
      <w:r>
        <w:t xml:space="preserve">    </w:t>
      </w:r>
      <w:r w:rsidR="00062E25">
        <w:rPr>
          <w:rFonts w:hint="eastAsia"/>
        </w:rPr>
        <w:t>3</w:t>
      </w:r>
      <w:r w:rsidR="00062E25">
        <w:rPr>
          <w:rFonts w:hint="eastAsia"/>
        </w:rPr>
        <w:t>、用人单位跨地区招用残疾人的应计</w:t>
      </w:r>
      <w:proofErr w:type="gramStart"/>
      <w:r w:rsidR="00062E25">
        <w:rPr>
          <w:rFonts w:hint="eastAsia"/>
        </w:rPr>
        <w:t>入安排</w:t>
      </w:r>
      <w:proofErr w:type="gramEnd"/>
      <w:r w:rsidR="00062E25">
        <w:rPr>
          <w:rFonts w:hint="eastAsia"/>
        </w:rPr>
        <w:t>残疾人就业人数。</w:t>
      </w:r>
      <w:r w:rsidR="00062E25">
        <w:rPr>
          <w:rFonts w:hint="eastAsia"/>
        </w:rPr>
        <w:br/>
      </w:r>
      <w:r>
        <w:t xml:space="preserve">   </w:t>
      </w:r>
      <w:r w:rsidR="00062E25">
        <w:rPr>
          <w:rFonts w:hint="eastAsia"/>
        </w:rPr>
        <w:t>4</w:t>
      </w:r>
      <w:r w:rsidR="00062E25">
        <w:rPr>
          <w:rFonts w:hint="eastAsia"/>
        </w:rPr>
        <w:t>、用人单位安排残疾人就业未达到规定比例的差额人数，以公式计算结果为准，可以不是整数。</w:t>
      </w:r>
      <w:r w:rsidR="00062E25">
        <w:rPr>
          <w:rFonts w:hint="eastAsia"/>
        </w:rPr>
        <w:br/>
      </w:r>
      <w:r>
        <w:t xml:space="preserve">   </w:t>
      </w:r>
      <w:r w:rsidR="00D672A1">
        <w:rPr>
          <w:rFonts w:hint="eastAsia"/>
        </w:rPr>
        <w:t>5</w:t>
      </w:r>
      <w:r w:rsidR="00D672A1">
        <w:rPr>
          <w:rFonts w:hint="eastAsia"/>
        </w:rPr>
        <w:t>、</w:t>
      </w:r>
      <w:r w:rsidR="00062E25">
        <w:rPr>
          <w:rFonts w:hint="eastAsia"/>
        </w:rPr>
        <w:t>保障金按年缴纳。用人单位成立不足一年的按实际月份缴纳；成立不足一个月的不缴纳。</w:t>
      </w:r>
      <w:r w:rsidR="00062E25">
        <w:rPr>
          <w:rFonts w:hint="eastAsia"/>
        </w:rPr>
        <w:br/>
      </w:r>
      <w:r>
        <w:rPr>
          <w:rFonts w:hint="eastAsia"/>
        </w:rPr>
        <w:t xml:space="preserve"> </w:t>
      </w:r>
      <w:r w:rsidRPr="008A728C">
        <w:rPr>
          <w:rFonts w:hint="eastAsia"/>
          <w:b/>
        </w:rPr>
        <w:t xml:space="preserve">   </w:t>
      </w:r>
      <w:r w:rsidRPr="008A728C">
        <w:rPr>
          <w:rFonts w:hint="eastAsia"/>
          <w:b/>
        </w:rPr>
        <w:t>六</w:t>
      </w:r>
      <w:r w:rsidRPr="008A728C">
        <w:rPr>
          <w:b/>
        </w:rPr>
        <w:t>、</w:t>
      </w:r>
      <w:r w:rsidRPr="008A728C">
        <w:rPr>
          <w:rFonts w:hint="eastAsia"/>
          <w:b/>
        </w:rPr>
        <w:t>残疾</w:t>
      </w:r>
      <w:r w:rsidRPr="008A728C">
        <w:rPr>
          <w:b/>
        </w:rPr>
        <w:t>人就业保障金分档减</w:t>
      </w:r>
      <w:r w:rsidRPr="008A728C">
        <w:rPr>
          <w:rFonts w:hint="eastAsia"/>
          <w:b/>
        </w:rPr>
        <w:t>缴</w:t>
      </w:r>
      <w:r w:rsidRPr="008A728C">
        <w:rPr>
          <w:b/>
        </w:rPr>
        <w:t>政策</w:t>
      </w:r>
    </w:p>
    <w:p w:rsidR="008A728C" w:rsidRPr="00D672A1" w:rsidRDefault="008A728C" w:rsidP="008A728C">
      <w:pPr>
        <w:pStyle w:val="a8"/>
        <w:ind w:left="720" w:firstLineChars="0" w:firstLine="0"/>
        <w:rPr>
          <w:rFonts w:ascii="宋体" w:eastAsia="宋体" w:hAnsi="宋体" w:cs="宋体"/>
          <w:kern w:val="0"/>
          <w:szCs w:val="32"/>
        </w:rPr>
      </w:pPr>
      <w:r w:rsidRPr="00D672A1">
        <w:rPr>
          <w:rFonts w:ascii="宋体" w:eastAsia="宋体" w:hAnsi="宋体" w:cs="宋体"/>
          <w:kern w:val="0"/>
          <w:szCs w:val="32"/>
        </w:rPr>
        <w:t>1</w:t>
      </w:r>
      <w:r w:rsidRPr="00D672A1">
        <w:rPr>
          <w:rFonts w:ascii="宋体" w:eastAsia="宋体" w:hAnsi="宋体" w:cs="宋体" w:hint="eastAsia"/>
          <w:kern w:val="0"/>
          <w:szCs w:val="32"/>
        </w:rPr>
        <w:t>、自2020年1月1日起至2022年12月31日，对残</w:t>
      </w:r>
    </w:p>
    <w:p w:rsidR="008A728C" w:rsidRPr="00D672A1" w:rsidRDefault="008A728C" w:rsidP="008A728C">
      <w:pPr>
        <w:rPr>
          <w:rFonts w:ascii="宋体" w:eastAsia="宋体" w:hAnsi="宋体" w:cs="宋体"/>
          <w:kern w:val="0"/>
          <w:szCs w:val="32"/>
        </w:rPr>
      </w:pPr>
      <w:r w:rsidRPr="00D672A1">
        <w:rPr>
          <w:rFonts w:ascii="宋体" w:eastAsia="宋体" w:hAnsi="宋体" w:cs="宋体" w:hint="eastAsia"/>
          <w:kern w:val="0"/>
          <w:szCs w:val="32"/>
        </w:rPr>
        <w:t>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w:t>
      </w:r>
    </w:p>
    <w:p w:rsidR="008A728C" w:rsidRPr="00D672A1" w:rsidRDefault="008A728C" w:rsidP="008A728C">
      <w:pPr>
        <w:ind w:firstLineChars="200" w:firstLine="640"/>
        <w:rPr>
          <w:rFonts w:ascii="宋体" w:eastAsia="宋体" w:hAnsi="宋体" w:cs="宋体"/>
          <w:kern w:val="0"/>
          <w:szCs w:val="32"/>
        </w:rPr>
      </w:pPr>
      <w:r w:rsidRPr="00D672A1">
        <w:rPr>
          <w:rFonts w:ascii="宋体" w:eastAsia="宋体" w:hAnsi="宋体" w:cs="宋体"/>
          <w:kern w:val="0"/>
          <w:szCs w:val="32"/>
        </w:rPr>
        <w:t>2</w:t>
      </w:r>
      <w:r w:rsidRPr="00D672A1">
        <w:rPr>
          <w:rFonts w:ascii="宋体" w:eastAsia="宋体" w:hAnsi="宋体" w:cs="宋体" w:hint="eastAsia"/>
          <w:kern w:val="0"/>
          <w:szCs w:val="32"/>
        </w:rPr>
        <w:t>、残疾人就业保障金征收标准上限，按照当地社会平均工资2倍执行。当地社会平均工资按照所在地城镇非私营单</w:t>
      </w:r>
      <w:r w:rsidRPr="00D672A1">
        <w:rPr>
          <w:rFonts w:ascii="宋体" w:eastAsia="宋体" w:hAnsi="宋体" w:cs="宋体" w:hint="eastAsia"/>
          <w:kern w:val="0"/>
          <w:szCs w:val="32"/>
        </w:rPr>
        <w:lastRenderedPageBreak/>
        <w:t>位就业人员平均工资和城镇私营单位就业人员平均工资加权计算。</w:t>
      </w:r>
    </w:p>
    <w:p w:rsidR="008A728C" w:rsidRPr="00D672A1" w:rsidRDefault="008A728C" w:rsidP="008A728C">
      <w:pPr>
        <w:ind w:firstLineChars="200" w:firstLine="640"/>
        <w:rPr>
          <w:rFonts w:ascii="宋体" w:eastAsia="宋体" w:hAnsi="宋体" w:cs="宋体"/>
          <w:kern w:val="0"/>
          <w:szCs w:val="32"/>
        </w:rPr>
      </w:pPr>
      <w:r w:rsidRPr="00D672A1">
        <w:rPr>
          <w:rFonts w:ascii="宋体" w:eastAsia="宋体" w:hAnsi="宋体" w:cs="宋体"/>
          <w:kern w:val="0"/>
          <w:szCs w:val="32"/>
        </w:rPr>
        <w:t>3</w:t>
      </w:r>
      <w:r w:rsidRPr="00D672A1">
        <w:rPr>
          <w:rFonts w:ascii="宋体" w:eastAsia="宋体" w:hAnsi="宋体" w:cs="宋体" w:hint="eastAsia"/>
          <w:kern w:val="0"/>
          <w:szCs w:val="32"/>
        </w:rPr>
        <w:t>、用人单位依法以劳务派遣方式接受残疾人在本单位就业的，由派遣单位和接受单位通过签订协议的方式协商一致后，将残疾人数计入其中一方的实际安排残疾人就业人数和在职职工人数，不得重复计算。</w:t>
      </w:r>
    </w:p>
    <w:p w:rsidR="008A728C" w:rsidRPr="00D672A1" w:rsidRDefault="008A728C" w:rsidP="008A728C">
      <w:pPr>
        <w:pStyle w:val="a8"/>
        <w:ind w:left="720" w:firstLineChars="0" w:firstLine="0"/>
        <w:rPr>
          <w:rFonts w:ascii="宋体" w:eastAsia="宋体" w:hAnsi="宋体" w:cs="宋体"/>
          <w:kern w:val="0"/>
          <w:szCs w:val="32"/>
        </w:rPr>
      </w:pPr>
      <w:r w:rsidRPr="00D672A1">
        <w:rPr>
          <w:rFonts w:ascii="宋体" w:eastAsia="宋体" w:hAnsi="宋体" w:cs="宋体" w:hint="eastAsia"/>
          <w:kern w:val="0"/>
          <w:szCs w:val="32"/>
        </w:rPr>
        <w:t>4、自2020年1月1日起至2022年12月31日，在职</w:t>
      </w:r>
    </w:p>
    <w:p w:rsidR="008A728C" w:rsidRPr="00D672A1" w:rsidRDefault="008A728C" w:rsidP="008A728C">
      <w:pPr>
        <w:rPr>
          <w:rFonts w:ascii="宋体" w:eastAsia="宋体" w:hAnsi="宋体" w:cs="宋体"/>
          <w:kern w:val="0"/>
          <w:szCs w:val="32"/>
        </w:rPr>
      </w:pPr>
      <w:r w:rsidRPr="00D672A1">
        <w:rPr>
          <w:rFonts w:ascii="宋体" w:eastAsia="宋体" w:hAnsi="宋体" w:cs="宋体" w:hint="eastAsia"/>
          <w:kern w:val="0"/>
          <w:szCs w:val="32"/>
        </w:rPr>
        <w:t>职工人数在30人（含）以下的企业，暂免征收残疾人就业保障金。</w:t>
      </w:r>
    </w:p>
    <w:p w:rsidR="008A728C" w:rsidRDefault="008A728C" w:rsidP="008A728C">
      <w:pPr>
        <w:pStyle w:val="a8"/>
        <w:ind w:left="720" w:firstLineChars="0" w:firstLine="0"/>
      </w:pPr>
      <w:r>
        <w:t>5</w:t>
      </w:r>
      <w:r>
        <w:rPr>
          <w:rFonts w:hint="eastAsia"/>
        </w:rPr>
        <w:t>、</w:t>
      </w:r>
      <w:r w:rsidR="00062E25">
        <w:rPr>
          <w:rFonts w:hint="eastAsia"/>
        </w:rPr>
        <w:t>用人单位遇不可抗力自然灾害或其他突发事件遭受</w:t>
      </w:r>
    </w:p>
    <w:p w:rsidR="008A728C" w:rsidRDefault="00062E25" w:rsidP="008A728C">
      <w:pPr>
        <w:ind w:left="640" w:hangingChars="200" w:hanging="640"/>
      </w:pPr>
      <w:r>
        <w:rPr>
          <w:rFonts w:hint="eastAsia"/>
        </w:rPr>
        <w:t>重大直接经济损失，可以申请减免或者缓缴保障金。</w:t>
      </w:r>
      <w:r>
        <w:rPr>
          <w:rFonts w:hint="eastAsia"/>
        </w:rPr>
        <w:br/>
      </w:r>
      <w:r w:rsidR="008A728C">
        <w:rPr>
          <w:rFonts w:hint="eastAsia"/>
        </w:rPr>
        <w:t>6</w:t>
      </w:r>
      <w:r w:rsidR="008A728C">
        <w:rPr>
          <w:rFonts w:hint="eastAsia"/>
        </w:rPr>
        <w:t>、</w:t>
      </w:r>
      <w:r>
        <w:rPr>
          <w:rFonts w:hint="eastAsia"/>
        </w:rPr>
        <w:t>对拒不按规定执行的单位，我们将会同残联、民政、</w:t>
      </w:r>
    </w:p>
    <w:p w:rsidR="008A728C" w:rsidRDefault="00062E25" w:rsidP="008A728C">
      <w:pPr>
        <w:ind w:left="640" w:hangingChars="200" w:hanging="640"/>
      </w:pPr>
      <w:r>
        <w:rPr>
          <w:rFonts w:hint="eastAsia"/>
        </w:rPr>
        <w:t>财政、税务、</w:t>
      </w:r>
      <w:proofErr w:type="gramStart"/>
      <w:r>
        <w:rPr>
          <w:rFonts w:hint="eastAsia"/>
        </w:rPr>
        <w:t>人社等</w:t>
      </w:r>
      <w:proofErr w:type="gramEnd"/>
      <w:r>
        <w:rPr>
          <w:rFonts w:hint="eastAsia"/>
        </w:rPr>
        <w:t>部门进行联合执法，情节严重的将申请</w:t>
      </w:r>
    </w:p>
    <w:p w:rsidR="008A728C" w:rsidRDefault="00062E25" w:rsidP="008A728C">
      <w:r>
        <w:rPr>
          <w:rFonts w:hint="eastAsia"/>
        </w:rPr>
        <w:t>人民法院强制执行。</w:t>
      </w:r>
    </w:p>
    <w:p w:rsidR="00D3463A" w:rsidRDefault="00062E25" w:rsidP="008A728C">
      <w:r>
        <w:rPr>
          <w:rFonts w:hint="eastAsia"/>
        </w:rPr>
        <w:br/>
      </w:r>
      <w:r w:rsidRPr="008A728C">
        <w:rPr>
          <w:rFonts w:hint="eastAsia"/>
          <w:b/>
          <w:bCs/>
        </w:rPr>
        <w:t>        </w:t>
      </w:r>
      <w:r>
        <w:rPr>
          <w:rFonts w:hint="eastAsia"/>
        </w:rPr>
        <w:t>营口市残疾人综合服务大厅地址：</w:t>
      </w:r>
      <w:r>
        <w:rPr>
          <w:rFonts w:hint="eastAsia"/>
        </w:rPr>
        <w:br/>
      </w:r>
      <w:r>
        <w:rPr>
          <w:rFonts w:hint="eastAsia"/>
        </w:rPr>
        <w:t>营口市西市区青花大街西</w:t>
      </w:r>
      <w:r>
        <w:rPr>
          <w:rFonts w:hint="eastAsia"/>
        </w:rPr>
        <w:t>49</w:t>
      </w:r>
      <w:r>
        <w:rPr>
          <w:rFonts w:hint="eastAsia"/>
        </w:rPr>
        <w:t>号，残疾人康复中心院内西二楼</w:t>
      </w:r>
      <w:r>
        <w:rPr>
          <w:rFonts w:hint="eastAsia"/>
        </w:rPr>
        <w:t>(</w:t>
      </w:r>
      <w:r>
        <w:rPr>
          <w:rFonts w:hint="eastAsia"/>
        </w:rPr>
        <w:t>五干线森林公园西行</w:t>
      </w:r>
      <w:r>
        <w:rPr>
          <w:rFonts w:hint="eastAsia"/>
        </w:rPr>
        <w:t>200</w:t>
      </w:r>
      <w:r>
        <w:rPr>
          <w:rFonts w:hint="eastAsia"/>
        </w:rPr>
        <w:t>米道北</w:t>
      </w:r>
      <w:r>
        <w:rPr>
          <w:rFonts w:hint="eastAsia"/>
        </w:rPr>
        <w:t>)</w:t>
      </w:r>
      <w:r>
        <w:rPr>
          <w:rFonts w:hint="eastAsia"/>
        </w:rPr>
        <w:br/>
      </w:r>
      <w:r>
        <w:rPr>
          <w:rFonts w:hint="eastAsia"/>
        </w:rPr>
        <w:t>咨询电话：</w:t>
      </w:r>
      <w:r>
        <w:rPr>
          <w:rFonts w:hint="eastAsia"/>
        </w:rPr>
        <w:t xml:space="preserve"> 2660299     </w:t>
      </w:r>
      <w:r>
        <w:rPr>
          <w:rFonts w:hint="eastAsia"/>
        </w:rPr>
        <w:t>投诉电话：</w:t>
      </w:r>
      <w:r>
        <w:rPr>
          <w:rFonts w:hint="eastAsia"/>
        </w:rPr>
        <w:t>2600137</w:t>
      </w:r>
      <w:r>
        <w:rPr>
          <w:rFonts w:hint="eastAsia"/>
        </w:rPr>
        <w:br/>
      </w:r>
      <w:r>
        <w:rPr>
          <w:rFonts w:hint="eastAsia"/>
        </w:rPr>
        <w:t>公告网址：</w:t>
      </w:r>
      <w:hyperlink r:id="rId8" w:history="1">
        <w:r>
          <w:rPr>
            <w:rStyle w:val="a6"/>
            <w:rFonts w:hint="eastAsia"/>
          </w:rPr>
          <w:t>http://www.ykscl.org.cn/</w:t>
        </w:r>
      </w:hyperlink>
      <w:r>
        <w:rPr>
          <w:rFonts w:hint="eastAsia"/>
        </w:rPr>
        <w:br/>
        <w:t> </w:t>
      </w:r>
      <w:r>
        <w:rPr>
          <w:rFonts w:hint="eastAsia"/>
        </w:rPr>
        <w:br/>
      </w:r>
      <w:r>
        <w:rPr>
          <w:rFonts w:hint="eastAsia"/>
        </w:rPr>
        <w:t>营口市财政局</w:t>
      </w:r>
      <w:proofErr w:type="gramStart"/>
      <w:r>
        <w:rPr>
          <w:rFonts w:hint="eastAsia"/>
        </w:rPr>
        <w:t xml:space="preserve">　　　　　　　</w:t>
      </w:r>
      <w:proofErr w:type="gramEnd"/>
      <w:r>
        <w:rPr>
          <w:rFonts w:hint="eastAsia"/>
        </w:rPr>
        <w:t>国家税务总局营口市税务局</w:t>
      </w:r>
      <w:r>
        <w:rPr>
          <w:rFonts w:hint="eastAsia"/>
        </w:rPr>
        <w:br/>
      </w:r>
      <w:r>
        <w:rPr>
          <w:rFonts w:hint="eastAsia"/>
        </w:rPr>
        <w:lastRenderedPageBreak/>
        <w:t> </w:t>
      </w:r>
      <w:r>
        <w:rPr>
          <w:rFonts w:hint="eastAsia"/>
        </w:rPr>
        <w:br/>
        <w:t> </w:t>
      </w:r>
      <w:r>
        <w:rPr>
          <w:rFonts w:hint="eastAsia"/>
        </w:rPr>
        <w:br/>
      </w:r>
      <w:r>
        <w:rPr>
          <w:rFonts w:hint="eastAsia"/>
        </w:rPr>
        <w:t xml:space="preserve">　营口市残疾人联合会　</w:t>
      </w:r>
      <w:r>
        <w:rPr>
          <w:rFonts w:hint="eastAsia"/>
        </w:rPr>
        <w:t>         </w:t>
      </w:r>
      <w:r>
        <w:rPr>
          <w:rFonts w:hint="eastAsia"/>
        </w:rPr>
        <w:t xml:space="preserve">　营口市民政局</w:t>
      </w:r>
      <w:r>
        <w:rPr>
          <w:rFonts w:hint="eastAsia"/>
        </w:rPr>
        <w:br/>
      </w:r>
      <w:r>
        <w:rPr>
          <w:rFonts w:hint="eastAsia"/>
        </w:rPr>
        <w:t xml:space="preserve">　</w:t>
      </w:r>
      <w:r>
        <w:rPr>
          <w:rFonts w:hint="eastAsia"/>
        </w:rPr>
        <w:t xml:space="preserve"> 2020</w:t>
      </w:r>
      <w:r>
        <w:rPr>
          <w:rFonts w:hint="eastAsia"/>
        </w:rPr>
        <w:t>年</w:t>
      </w:r>
      <w:r w:rsidR="00693F46">
        <w:t>4</w:t>
      </w:r>
      <w:r>
        <w:rPr>
          <w:rFonts w:hint="eastAsia"/>
        </w:rPr>
        <w:t>月</w:t>
      </w:r>
      <w:r>
        <w:rPr>
          <w:rFonts w:hint="eastAsia"/>
        </w:rPr>
        <w:t>1</w:t>
      </w:r>
      <w:r>
        <w:rPr>
          <w:rFonts w:hint="eastAsia"/>
        </w:rPr>
        <w:t>日</w:t>
      </w:r>
    </w:p>
    <w:p w:rsidR="00D3463A" w:rsidRDefault="00D3463A"/>
    <w:sectPr w:rsidR="00D3463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EC" w:rsidRDefault="007C69EC">
      <w:r>
        <w:separator/>
      </w:r>
    </w:p>
  </w:endnote>
  <w:endnote w:type="continuationSeparator" w:id="0">
    <w:p w:rsidR="007C69EC" w:rsidRDefault="007C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47" w:rsidRDefault="0021464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011145"/>
      <w:docPartObj>
        <w:docPartGallery w:val="Page Numbers (Bottom of Page)"/>
        <w:docPartUnique/>
      </w:docPartObj>
    </w:sdtPr>
    <w:sdtEndPr/>
    <w:sdtContent>
      <w:p w:rsidR="004B0D7E" w:rsidRDefault="004B0D7E">
        <w:pPr>
          <w:pStyle w:val="a4"/>
          <w:jc w:val="right"/>
        </w:pPr>
        <w:r>
          <w:fldChar w:fldCharType="begin"/>
        </w:r>
        <w:r>
          <w:instrText>PAGE   \* MERGEFORMAT</w:instrText>
        </w:r>
        <w:r>
          <w:fldChar w:fldCharType="separate"/>
        </w:r>
        <w:r w:rsidR="00006BE6" w:rsidRPr="00006BE6">
          <w:rPr>
            <w:noProof/>
            <w:lang w:val="zh-CN"/>
          </w:rPr>
          <w:t>7</w:t>
        </w:r>
        <w:r>
          <w:fldChar w:fldCharType="end"/>
        </w:r>
      </w:p>
    </w:sdtContent>
  </w:sdt>
  <w:p w:rsidR="008471B7" w:rsidRDefault="008471B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47" w:rsidRDefault="002146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EC" w:rsidRDefault="007C69EC">
      <w:r>
        <w:separator/>
      </w:r>
    </w:p>
  </w:footnote>
  <w:footnote w:type="continuationSeparator" w:id="0">
    <w:p w:rsidR="007C69EC" w:rsidRDefault="007C6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47" w:rsidRDefault="0021464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3A" w:rsidRDefault="00D3463A" w:rsidP="00006BE6">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47" w:rsidRDefault="002146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65756"/>
    <w:multiLevelType w:val="hybridMultilevel"/>
    <w:tmpl w:val="D5B88FC2"/>
    <w:lvl w:ilvl="0" w:tplc="E0C81870">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ED3F8A"/>
    <w:multiLevelType w:val="hybridMultilevel"/>
    <w:tmpl w:val="40E02B02"/>
    <w:lvl w:ilvl="0" w:tplc="1666C5D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D210C6D"/>
    <w:multiLevelType w:val="hybridMultilevel"/>
    <w:tmpl w:val="7C52EEA8"/>
    <w:lvl w:ilvl="0" w:tplc="43823D0A">
      <w:start w:val="1"/>
      <w:numFmt w:val="decimal"/>
      <w:lvlText w:val="%1、"/>
      <w:lvlJc w:val="left"/>
      <w:pPr>
        <w:ind w:left="720" w:hanging="72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00F7BA8"/>
    <w:multiLevelType w:val="hybridMultilevel"/>
    <w:tmpl w:val="63E4AE4C"/>
    <w:lvl w:ilvl="0" w:tplc="A4D0621C">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60607EE0"/>
    <w:multiLevelType w:val="hybridMultilevel"/>
    <w:tmpl w:val="1ABE43DC"/>
    <w:lvl w:ilvl="0" w:tplc="31DC349E">
      <w:start w:val="3"/>
      <w:numFmt w:val="decimal"/>
      <w:lvlText w:val="%1、"/>
      <w:lvlJc w:val="left"/>
      <w:pPr>
        <w:ind w:left="720" w:hanging="720"/>
      </w:pPr>
      <w:rPr>
        <w:rFonts w:ascii="宋体" w:eastAsia="宋体" w:hAnsi="宋体"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9A"/>
    <w:rsid w:val="000026B4"/>
    <w:rsid w:val="00004C13"/>
    <w:rsid w:val="00006BE6"/>
    <w:rsid w:val="000155A5"/>
    <w:rsid w:val="000169E0"/>
    <w:rsid w:val="000221B7"/>
    <w:rsid w:val="00034FCD"/>
    <w:rsid w:val="00046E02"/>
    <w:rsid w:val="00054E66"/>
    <w:rsid w:val="00062456"/>
    <w:rsid w:val="00062CD9"/>
    <w:rsid w:val="00062E25"/>
    <w:rsid w:val="00064B0C"/>
    <w:rsid w:val="00077ABE"/>
    <w:rsid w:val="00080369"/>
    <w:rsid w:val="00084AD3"/>
    <w:rsid w:val="00091AA4"/>
    <w:rsid w:val="00092F6A"/>
    <w:rsid w:val="00093B8C"/>
    <w:rsid w:val="000967D6"/>
    <w:rsid w:val="000A1C91"/>
    <w:rsid w:val="000A4A55"/>
    <w:rsid w:val="000B71E6"/>
    <w:rsid w:val="000C26F1"/>
    <w:rsid w:val="000C65B6"/>
    <w:rsid w:val="000D4919"/>
    <w:rsid w:val="000D671D"/>
    <w:rsid w:val="000F0300"/>
    <w:rsid w:val="000F1B47"/>
    <w:rsid w:val="000F55C7"/>
    <w:rsid w:val="000F681E"/>
    <w:rsid w:val="00106F70"/>
    <w:rsid w:val="00110D89"/>
    <w:rsid w:val="001201B1"/>
    <w:rsid w:val="001226BB"/>
    <w:rsid w:val="00123C5E"/>
    <w:rsid w:val="00130DA3"/>
    <w:rsid w:val="001400F2"/>
    <w:rsid w:val="0014075E"/>
    <w:rsid w:val="00144E13"/>
    <w:rsid w:val="00145034"/>
    <w:rsid w:val="001461B6"/>
    <w:rsid w:val="00147946"/>
    <w:rsid w:val="00175015"/>
    <w:rsid w:val="00175850"/>
    <w:rsid w:val="00183F27"/>
    <w:rsid w:val="001A0853"/>
    <w:rsid w:val="001B1A1E"/>
    <w:rsid w:val="001C198E"/>
    <w:rsid w:val="001C2224"/>
    <w:rsid w:val="001C2A14"/>
    <w:rsid w:val="001F0553"/>
    <w:rsid w:val="002021C6"/>
    <w:rsid w:val="00202F8F"/>
    <w:rsid w:val="00207B00"/>
    <w:rsid w:val="002106FA"/>
    <w:rsid w:val="0021415E"/>
    <w:rsid w:val="002144FE"/>
    <w:rsid w:val="00214647"/>
    <w:rsid w:val="002208E8"/>
    <w:rsid w:val="00223FC9"/>
    <w:rsid w:val="00225108"/>
    <w:rsid w:val="002253F4"/>
    <w:rsid w:val="00227476"/>
    <w:rsid w:val="00227F98"/>
    <w:rsid w:val="00231C2E"/>
    <w:rsid w:val="00232372"/>
    <w:rsid w:val="00233750"/>
    <w:rsid w:val="00234FDF"/>
    <w:rsid w:val="0024332D"/>
    <w:rsid w:val="002477F6"/>
    <w:rsid w:val="0025481C"/>
    <w:rsid w:val="002766CD"/>
    <w:rsid w:val="00277451"/>
    <w:rsid w:val="002803A2"/>
    <w:rsid w:val="00286DFE"/>
    <w:rsid w:val="00290D86"/>
    <w:rsid w:val="00293606"/>
    <w:rsid w:val="00297A77"/>
    <w:rsid w:val="002A5682"/>
    <w:rsid w:val="002B2063"/>
    <w:rsid w:val="002B239B"/>
    <w:rsid w:val="002B263A"/>
    <w:rsid w:val="002B5000"/>
    <w:rsid w:val="002B5485"/>
    <w:rsid w:val="002B6335"/>
    <w:rsid w:val="002C1B93"/>
    <w:rsid w:val="002C3ED1"/>
    <w:rsid w:val="002C437F"/>
    <w:rsid w:val="002D4C80"/>
    <w:rsid w:val="002D768E"/>
    <w:rsid w:val="002E0EC6"/>
    <w:rsid w:val="002E21C8"/>
    <w:rsid w:val="002E227F"/>
    <w:rsid w:val="002E25F6"/>
    <w:rsid w:val="002E596C"/>
    <w:rsid w:val="002F3411"/>
    <w:rsid w:val="002F65B6"/>
    <w:rsid w:val="003038C8"/>
    <w:rsid w:val="003056F2"/>
    <w:rsid w:val="003065A1"/>
    <w:rsid w:val="00324B86"/>
    <w:rsid w:val="00326889"/>
    <w:rsid w:val="00333186"/>
    <w:rsid w:val="0033366A"/>
    <w:rsid w:val="00335EC8"/>
    <w:rsid w:val="00340E4F"/>
    <w:rsid w:val="00346A4A"/>
    <w:rsid w:val="00353E0D"/>
    <w:rsid w:val="00354819"/>
    <w:rsid w:val="00354ABC"/>
    <w:rsid w:val="003606EA"/>
    <w:rsid w:val="00362EDD"/>
    <w:rsid w:val="00372980"/>
    <w:rsid w:val="003755D8"/>
    <w:rsid w:val="00376DC7"/>
    <w:rsid w:val="00385A7B"/>
    <w:rsid w:val="00392448"/>
    <w:rsid w:val="00393026"/>
    <w:rsid w:val="0039534F"/>
    <w:rsid w:val="003958E2"/>
    <w:rsid w:val="0039799C"/>
    <w:rsid w:val="003A140E"/>
    <w:rsid w:val="003A4DCD"/>
    <w:rsid w:val="003A549A"/>
    <w:rsid w:val="003B0ABC"/>
    <w:rsid w:val="003B16CA"/>
    <w:rsid w:val="003C0890"/>
    <w:rsid w:val="003C2E39"/>
    <w:rsid w:val="003C3946"/>
    <w:rsid w:val="003D1C28"/>
    <w:rsid w:val="003D249E"/>
    <w:rsid w:val="003D6390"/>
    <w:rsid w:val="003E6A27"/>
    <w:rsid w:val="003F2812"/>
    <w:rsid w:val="003F324A"/>
    <w:rsid w:val="003F370B"/>
    <w:rsid w:val="003F5C76"/>
    <w:rsid w:val="003F64AD"/>
    <w:rsid w:val="003F6CD1"/>
    <w:rsid w:val="004020A3"/>
    <w:rsid w:val="00402727"/>
    <w:rsid w:val="00402EF3"/>
    <w:rsid w:val="00407BC9"/>
    <w:rsid w:val="00425AA5"/>
    <w:rsid w:val="00430221"/>
    <w:rsid w:val="0043076D"/>
    <w:rsid w:val="004313D8"/>
    <w:rsid w:val="00433305"/>
    <w:rsid w:val="00434431"/>
    <w:rsid w:val="0044141C"/>
    <w:rsid w:val="004442FF"/>
    <w:rsid w:val="00453EFD"/>
    <w:rsid w:val="004573BD"/>
    <w:rsid w:val="004618A9"/>
    <w:rsid w:val="00463847"/>
    <w:rsid w:val="00463C49"/>
    <w:rsid w:val="00463D14"/>
    <w:rsid w:val="00465094"/>
    <w:rsid w:val="00466EEC"/>
    <w:rsid w:val="00475A94"/>
    <w:rsid w:val="0048036F"/>
    <w:rsid w:val="0048324C"/>
    <w:rsid w:val="00483B59"/>
    <w:rsid w:val="00490B20"/>
    <w:rsid w:val="0049157F"/>
    <w:rsid w:val="0049226E"/>
    <w:rsid w:val="004A3B2C"/>
    <w:rsid w:val="004A47CB"/>
    <w:rsid w:val="004A757B"/>
    <w:rsid w:val="004B0D7E"/>
    <w:rsid w:val="004B3566"/>
    <w:rsid w:val="004C18CE"/>
    <w:rsid w:val="004C3420"/>
    <w:rsid w:val="004C7741"/>
    <w:rsid w:val="004D2CDA"/>
    <w:rsid w:val="004D4DA6"/>
    <w:rsid w:val="004F286D"/>
    <w:rsid w:val="004F2B1F"/>
    <w:rsid w:val="005058FA"/>
    <w:rsid w:val="005136B5"/>
    <w:rsid w:val="00523432"/>
    <w:rsid w:val="00536877"/>
    <w:rsid w:val="00546635"/>
    <w:rsid w:val="005511C8"/>
    <w:rsid w:val="00557FAA"/>
    <w:rsid w:val="00560FF9"/>
    <w:rsid w:val="00562321"/>
    <w:rsid w:val="005705D1"/>
    <w:rsid w:val="005719DA"/>
    <w:rsid w:val="00573AFC"/>
    <w:rsid w:val="00577FA3"/>
    <w:rsid w:val="00584A95"/>
    <w:rsid w:val="005A1AB5"/>
    <w:rsid w:val="005A5360"/>
    <w:rsid w:val="005B46D6"/>
    <w:rsid w:val="005B4789"/>
    <w:rsid w:val="005B7366"/>
    <w:rsid w:val="005C1744"/>
    <w:rsid w:val="005C1817"/>
    <w:rsid w:val="005C7F09"/>
    <w:rsid w:val="005D05AF"/>
    <w:rsid w:val="005D066C"/>
    <w:rsid w:val="005E3B32"/>
    <w:rsid w:val="005E5E5F"/>
    <w:rsid w:val="005F0B09"/>
    <w:rsid w:val="005F29AE"/>
    <w:rsid w:val="005F6A2E"/>
    <w:rsid w:val="00600FCC"/>
    <w:rsid w:val="006013A6"/>
    <w:rsid w:val="00610231"/>
    <w:rsid w:val="00615A75"/>
    <w:rsid w:val="00621253"/>
    <w:rsid w:val="00621D3E"/>
    <w:rsid w:val="00623F69"/>
    <w:rsid w:val="00631AE3"/>
    <w:rsid w:val="006373F5"/>
    <w:rsid w:val="006458E0"/>
    <w:rsid w:val="0064600C"/>
    <w:rsid w:val="006568E4"/>
    <w:rsid w:val="00662CE5"/>
    <w:rsid w:val="00670BF3"/>
    <w:rsid w:val="006753EC"/>
    <w:rsid w:val="00682039"/>
    <w:rsid w:val="0068254F"/>
    <w:rsid w:val="00690E7F"/>
    <w:rsid w:val="00693F46"/>
    <w:rsid w:val="00697505"/>
    <w:rsid w:val="006B69E0"/>
    <w:rsid w:val="006B7C61"/>
    <w:rsid w:val="006C2BE4"/>
    <w:rsid w:val="006C7A67"/>
    <w:rsid w:val="006D55C7"/>
    <w:rsid w:val="006E2130"/>
    <w:rsid w:val="006E3B10"/>
    <w:rsid w:val="006F7123"/>
    <w:rsid w:val="00700295"/>
    <w:rsid w:val="007004B1"/>
    <w:rsid w:val="00701738"/>
    <w:rsid w:val="0072606F"/>
    <w:rsid w:val="00733A9F"/>
    <w:rsid w:val="007364F9"/>
    <w:rsid w:val="007575D9"/>
    <w:rsid w:val="00760069"/>
    <w:rsid w:val="0076038A"/>
    <w:rsid w:val="00764A68"/>
    <w:rsid w:val="00773CE5"/>
    <w:rsid w:val="0077614F"/>
    <w:rsid w:val="00781144"/>
    <w:rsid w:val="00783E0E"/>
    <w:rsid w:val="00784FEA"/>
    <w:rsid w:val="007A12D9"/>
    <w:rsid w:val="007A3AFA"/>
    <w:rsid w:val="007B052B"/>
    <w:rsid w:val="007B2671"/>
    <w:rsid w:val="007B467D"/>
    <w:rsid w:val="007B4C8C"/>
    <w:rsid w:val="007B4ECE"/>
    <w:rsid w:val="007C2228"/>
    <w:rsid w:val="007C5CA6"/>
    <w:rsid w:val="007C69EC"/>
    <w:rsid w:val="007D13AA"/>
    <w:rsid w:val="007D3B0E"/>
    <w:rsid w:val="007E0020"/>
    <w:rsid w:val="007E01C8"/>
    <w:rsid w:val="007E75D7"/>
    <w:rsid w:val="007F078B"/>
    <w:rsid w:val="007F1850"/>
    <w:rsid w:val="007F1B8E"/>
    <w:rsid w:val="007F3220"/>
    <w:rsid w:val="007F3254"/>
    <w:rsid w:val="007F3365"/>
    <w:rsid w:val="008142A8"/>
    <w:rsid w:val="008319D2"/>
    <w:rsid w:val="00834393"/>
    <w:rsid w:val="008371D5"/>
    <w:rsid w:val="00840BDE"/>
    <w:rsid w:val="0084279D"/>
    <w:rsid w:val="008429C3"/>
    <w:rsid w:val="008431A3"/>
    <w:rsid w:val="008471B7"/>
    <w:rsid w:val="00855724"/>
    <w:rsid w:val="0085763C"/>
    <w:rsid w:val="00864AA8"/>
    <w:rsid w:val="00866843"/>
    <w:rsid w:val="008672F3"/>
    <w:rsid w:val="008741F6"/>
    <w:rsid w:val="00876127"/>
    <w:rsid w:val="0087659C"/>
    <w:rsid w:val="00884DCB"/>
    <w:rsid w:val="0088705B"/>
    <w:rsid w:val="00890181"/>
    <w:rsid w:val="0089114D"/>
    <w:rsid w:val="00894193"/>
    <w:rsid w:val="008A728C"/>
    <w:rsid w:val="008A765A"/>
    <w:rsid w:val="008D0C5A"/>
    <w:rsid w:val="008D0E0F"/>
    <w:rsid w:val="008D299F"/>
    <w:rsid w:val="008D39F1"/>
    <w:rsid w:val="008D6972"/>
    <w:rsid w:val="008E1B5F"/>
    <w:rsid w:val="008E3CFF"/>
    <w:rsid w:val="008F56BB"/>
    <w:rsid w:val="0090322B"/>
    <w:rsid w:val="00910753"/>
    <w:rsid w:val="009122D6"/>
    <w:rsid w:val="00916675"/>
    <w:rsid w:val="009312E0"/>
    <w:rsid w:val="00934766"/>
    <w:rsid w:val="00940205"/>
    <w:rsid w:val="009445C0"/>
    <w:rsid w:val="009519D9"/>
    <w:rsid w:val="009552F7"/>
    <w:rsid w:val="00965087"/>
    <w:rsid w:val="009773D3"/>
    <w:rsid w:val="00987A49"/>
    <w:rsid w:val="009929A2"/>
    <w:rsid w:val="00992D1A"/>
    <w:rsid w:val="009A78A6"/>
    <w:rsid w:val="009B2F1C"/>
    <w:rsid w:val="009B4B15"/>
    <w:rsid w:val="009B56F6"/>
    <w:rsid w:val="009C0008"/>
    <w:rsid w:val="009C1483"/>
    <w:rsid w:val="009C2F35"/>
    <w:rsid w:val="009D7328"/>
    <w:rsid w:val="009E16CE"/>
    <w:rsid w:val="009E35A9"/>
    <w:rsid w:val="009F7C7B"/>
    <w:rsid w:val="009F7E60"/>
    <w:rsid w:val="00A00AE4"/>
    <w:rsid w:val="00A01A35"/>
    <w:rsid w:val="00A068CC"/>
    <w:rsid w:val="00A124C9"/>
    <w:rsid w:val="00A34BEF"/>
    <w:rsid w:val="00A35EF0"/>
    <w:rsid w:val="00A42DF6"/>
    <w:rsid w:val="00A434C0"/>
    <w:rsid w:val="00A54662"/>
    <w:rsid w:val="00A54C04"/>
    <w:rsid w:val="00A57C63"/>
    <w:rsid w:val="00A64DED"/>
    <w:rsid w:val="00A76661"/>
    <w:rsid w:val="00A76B1D"/>
    <w:rsid w:val="00A90D76"/>
    <w:rsid w:val="00A91C92"/>
    <w:rsid w:val="00A94424"/>
    <w:rsid w:val="00AA0114"/>
    <w:rsid w:val="00AA4EA0"/>
    <w:rsid w:val="00AA5B5B"/>
    <w:rsid w:val="00AC5581"/>
    <w:rsid w:val="00AD3A58"/>
    <w:rsid w:val="00AE0337"/>
    <w:rsid w:val="00AE2F06"/>
    <w:rsid w:val="00AE4775"/>
    <w:rsid w:val="00AE731B"/>
    <w:rsid w:val="00AF255C"/>
    <w:rsid w:val="00AF48F8"/>
    <w:rsid w:val="00AF4A8F"/>
    <w:rsid w:val="00AF5D89"/>
    <w:rsid w:val="00AF69D9"/>
    <w:rsid w:val="00B00475"/>
    <w:rsid w:val="00B00996"/>
    <w:rsid w:val="00B07E45"/>
    <w:rsid w:val="00B109AF"/>
    <w:rsid w:val="00B141B0"/>
    <w:rsid w:val="00B2386E"/>
    <w:rsid w:val="00B26578"/>
    <w:rsid w:val="00B30C1C"/>
    <w:rsid w:val="00B30F6B"/>
    <w:rsid w:val="00B430C5"/>
    <w:rsid w:val="00B43874"/>
    <w:rsid w:val="00B4435A"/>
    <w:rsid w:val="00B51C72"/>
    <w:rsid w:val="00B578B5"/>
    <w:rsid w:val="00B6355C"/>
    <w:rsid w:val="00B63747"/>
    <w:rsid w:val="00B63A29"/>
    <w:rsid w:val="00B65D72"/>
    <w:rsid w:val="00B66E8F"/>
    <w:rsid w:val="00B67341"/>
    <w:rsid w:val="00B770A9"/>
    <w:rsid w:val="00B816F0"/>
    <w:rsid w:val="00B829CD"/>
    <w:rsid w:val="00B9175F"/>
    <w:rsid w:val="00B953EE"/>
    <w:rsid w:val="00BA5966"/>
    <w:rsid w:val="00BC4D29"/>
    <w:rsid w:val="00BC5508"/>
    <w:rsid w:val="00BD0F6F"/>
    <w:rsid w:val="00BD1D65"/>
    <w:rsid w:val="00BE00FB"/>
    <w:rsid w:val="00BE0E7C"/>
    <w:rsid w:val="00BE36B3"/>
    <w:rsid w:val="00BE4542"/>
    <w:rsid w:val="00BF4F54"/>
    <w:rsid w:val="00BF6FEA"/>
    <w:rsid w:val="00BF72D3"/>
    <w:rsid w:val="00BF7C0C"/>
    <w:rsid w:val="00C04913"/>
    <w:rsid w:val="00C11A89"/>
    <w:rsid w:val="00C21830"/>
    <w:rsid w:val="00C22841"/>
    <w:rsid w:val="00C262BD"/>
    <w:rsid w:val="00C32FAE"/>
    <w:rsid w:val="00C43D3B"/>
    <w:rsid w:val="00C45C13"/>
    <w:rsid w:val="00C50496"/>
    <w:rsid w:val="00C530C9"/>
    <w:rsid w:val="00C63BDF"/>
    <w:rsid w:val="00C64124"/>
    <w:rsid w:val="00C64FCD"/>
    <w:rsid w:val="00C75635"/>
    <w:rsid w:val="00C75A74"/>
    <w:rsid w:val="00C808BC"/>
    <w:rsid w:val="00C8332A"/>
    <w:rsid w:val="00C852ED"/>
    <w:rsid w:val="00CA3CF1"/>
    <w:rsid w:val="00CC28F5"/>
    <w:rsid w:val="00CC7696"/>
    <w:rsid w:val="00CD24FF"/>
    <w:rsid w:val="00CD2E83"/>
    <w:rsid w:val="00CD713B"/>
    <w:rsid w:val="00CE5029"/>
    <w:rsid w:val="00CE5724"/>
    <w:rsid w:val="00CE6326"/>
    <w:rsid w:val="00CF1DA8"/>
    <w:rsid w:val="00CF5697"/>
    <w:rsid w:val="00D0191E"/>
    <w:rsid w:val="00D1084F"/>
    <w:rsid w:val="00D12B2B"/>
    <w:rsid w:val="00D2625C"/>
    <w:rsid w:val="00D31178"/>
    <w:rsid w:val="00D31592"/>
    <w:rsid w:val="00D3181B"/>
    <w:rsid w:val="00D3463A"/>
    <w:rsid w:val="00D50B01"/>
    <w:rsid w:val="00D53A1F"/>
    <w:rsid w:val="00D54616"/>
    <w:rsid w:val="00D54ED3"/>
    <w:rsid w:val="00D672A1"/>
    <w:rsid w:val="00D708CD"/>
    <w:rsid w:val="00D87DBC"/>
    <w:rsid w:val="00D90F7E"/>
    <w:rsid w:val="00D9369E"/>
    <w:rsid w:val="00DA4EFF"/>
    <w:rsid w:val="00DA5219"/>
    <w:rsid w:val="00DB3C98"/>
    <w:rsid w:val="00DC2A37"/>
    <w:rsid w:val="00DD0ECE"/>
    <w:rsid w:val="00DD3B47"/>
    <w:rsid w:val="00DE2223"/>
    <w:rsid w:val="00E022EE"/>
    <w:rsid w:val="00E131C0"/>
    <w:rsid w:val="00E13453"/>
    <w:rsid w:val="00E145D9"/>
    <w:rsid w:val="00E1634A"/>
    <w:rsid w:val="00E17C9C"/>
    <w:rsid w:val="00E21133"/>
    <w:rsid w:val="00E340A7"/>
    <w:rsid w:val="00E34F0A"/>
    <w:rsid w:val="00E34FBB"/>
    <w:rsid w:val="00E37D96"/>
    <w:rsid w:val="00E44E77"/>
    <w:rsid w:val="00E4716B"/>
    <w:rsid w:val="00E52B7D"/>
    <w:rsid w:val="00E557B4"/>
    <w:rsid w:val="00E56A17"/>
    <w:rsid w:val="00E6080A"/>
    <w:rsid w:val="00E71AAB"/>
    <w:rsid w:val="00E71FF6"/>
    <w:rsid w:val="00E72C8C"/>
    <w:rsid w:val="00E74E1C"/>
    <w:rsid w:val="00E77CF4"/>
    <w:rsid w:val="00E8204A"/>
    <w:rsid w:val="00E83F0C"/>
    <w:rsid w:val="00E85253"/>
    <w:rsid w:val="00E85853"/>
    <w:rsid w:val="00E863C9"/>
    <w:rsid w:val="00E9221E"/>
    <w:rsid w:val="00E925E3"/>
    <w:rsid w:val="00E926C8"/>
    <w:rsid w:val="00E935E6"/>
    <w:rsid w:val="00E974C0"/>
    <w:rsid w:val="00EB475A"/>
    <w:rsid w:val="00EB729D"/>
    <w:rsid w:val="00EC1617"/>
    <w:rsid w:val="00EC5860"/>
    <w:rsid w:val="00ED1133"/>
    <w:rsid w:val="00ED222F"/>
    <w:rsid w:val="00ED47F3"/>
    <w:rsid w:val="00ED4AB6"/>
    <w:rsid w:val="00ED6DA8"/>
    <w:rsid w:val="00EE15E1"/>
    <w:rsid w:val="00EE29F0"/>
    <w:rsid w:val="00EF090D"/>
    <w:rsid w:val="00EF11AC"/>
    <w:rsid w:val="00F252AB"/>
    <w:rsid w:val="00F35123"/>
    <w:rsid w:val="00F47334"/>
    <w:rsid w:val="00F50F6A"/>
    <w:rsid w:val="00F50FFB"/>
    <w:rsid w:val="00F537E5"/>
    <w:rsid w:val="00F53BB9"/>
    <w:rsid w:val="00F56467"/>
    <w:rsid w:val="00F61415"/>
    <w:rsid w:val="00F67F3D"/>
    <w:rsid w:val="00F704A7"/>
    <w:rsid w:val="00F74940"/>
    <w:rsid w:val="00F75EE3"/>
    <w:rsid w:val="00F76B75"/>
    <w:rsid w:val="00F80177"/>
    <w:rsid w:val="00F90A10"/>
    <w:rsid w:val="00F91673"/>
    <w:rsid w:val="00F9221B"/>
    <w:rsid w:val="00F935E6"/>
    <w:rsid w:val="00F962ED"/>
    <w:rsid w:val="00FA2780"/>
    <w:rsid w:val="00FA5E78"/>
    <w:rsid w:val="00FB07A0"/>
    <w:rsid w:val="00FB288B"/>
    <w:rsid w:val="00FC2856"/>
    <w:rsid w:val="00FD4E9C"/>
    <w:rsid w:val="00FD53E6"/>
    <w:rsid w:val="00FD5E45"/>
    <w:rsid w:val="3D4C0031"/>
    <w:rsid w:val="49420651"/>
    <w:rsid w:val="4CE46D55"/>
    <w:rsid w:val="765374C1"/>
    <w:rsid w:val="7CE509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9904F1-F0A0-498F-85BE-38A4E6B1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6">
    <w:name w:val="Hyperlink"/>
    <w:basedOn w:val="a0"/>
    <w:uiPriority w:val="99"/>
    <w:unhideWhenUsed/>
    <w:qFormat/>
    <w:rPr>
      <w:color w:val="0563C1" w:themeColor="hyperlink"/>
      <w:u w:val="single"/>
    </w:rPr>
  </w:style>
  <w:style w:type="character" w:customStyle="1" w:styleId="Char1">
    <w:name w:val="页眉 Char"/>
    <w:basedOn w:val="a0"/>
    <w:link w:val="a5"/>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日期 Char"/>
    <w:basedOn w:val="a0"/>
    <w:link w:val="a3"/>
    <w:uiPriority w:val="99"/>
    <w:semiHidden/>
    <w:qFormat/>
  </w:style>
  <w:style w:type="paragraph" w:styleId="a7">
    <w:name w:val="Balloon Text"/>
    <w:basedOn w:val="a"/>
    <w:link w:val="Char2"/>
    <w:uiPriority w:val="99"/>
    <w:semiHidden/>
    <w:unhideWhenUsed/>
    <w:rsid w:val="008471B7"/>
    <w:rPr>
      <w:sz w:val="18"/>
      <w:szCs w:val="18"/>
    </w:rPr>
  </w:style>
  <w:style w:type="character" w:customStyle="1" w:styleId="Char2">
    <w:name w:val="批注框文本 Char"/>
    <w:basedOn w:val="a0"/>
    <w:link w:val="a7"/>
    <w:uiPriority w:val="99"/>
    <w:semiHidden/>
    <w:rsid w:val="008471B7"/>
    <w:rPr>
      <w:kern w:val="2"/>
      <w:sz w:val="18"/>
      <w:szCs w:val="18"/>
    </w:rPr>
  </w:style>
  <w:style w:type="paragraph" w:styleId="a8">
    <w:name w:val="List Paragraph"/>
    <w:basedOn w:val="a"/>
    <w:uiPriority w:val="99"/>
    <w:rsid w:val="008A72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ykscl.org.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432</Words>
  <Characters>2465</Characters>
  <Application>Microsoft Office Word</Application>
  <DocSecurity>0</DocSecurity>
  <Lines>20</Lines>
  <Paragraphs>5</Paragraphs>
  <ScaleCrop>false</ScaleCrop>
  <Company>微软中国</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cp:lastPrinted>2020-04-01T03:40:00Z</cp:lastPrinted>
  <dcterms:created xsi:type="dcterms:W3CDTF">2020-04-01T02:47:00Z</dcterms:created>
  <dcterms:modified xsi:type="dcterms:W3CDTF">2020-04-01T03:42:00Z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